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81" w:rsidRDefault="00DC5DD2" w:rsidP="00F56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жителей Карасукского района к участию в конкурсе социально значимых проектов</w:t>
      </w:r>
    </w:p>
    <w:p w:rsidR="00DC5DD2" w:rsidRDefault="00DC5DD2" w:rsidP="00F56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81" w:rsidRDefault="00F56881" w:rsidP="00F56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Объявлен  конкурс </w:t>
      </w:r>
      <w:bookmarkStart w:id="0" w:name="_Hlk30411612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социально значимых проектов, выполняемых физическими лицами и социально ориентированными </w:t>
      </w:r>
      <w:r w:rsidRPr="00DC5D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некоммерческими организациями Карасукского района в 2020 году</w:t>
      </w:r>
      <w:bookmarkEnd w:id="0"/>
      <w:r w:rsidR="00DC5DD2" w:rsidRPr="00DC5D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C5DD2" w:rsidRPr="00DC5DD2">
        <w:rPr>
          <w:b/>
          <w:bCs/>
          <w:sz w:val="28"/>
          <w:szCs w:val="28"/>
        </w:rPr>
        <w:t>за счет средств МОО ЦОИ Карасукского района, полученных организацией в виде  субсидии из бюджета Новосибирской области</w:t>
      </w:r>
    </w:p>
    <w:p w:rsidR="00F56881" w:rsidRDefault="00F56881" w:rsidP="00F5688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 с муниципальной программой «Муниципальная поддержка социально-ориентированных некоммерческих организаций, общественных объединений и гражданских инициатив в городе Карасуке и Карасукском районе Новосибирской области на 20</w:t>
      </w:r>
      <w:r w:rsid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</w:t>
      </w:r>
      <w:r w:rsid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администрации Карасукского района Новосибирской области </w:t>
      </w:r>
      <w:r w:rsid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27.09.2019 №2661-п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  районный конкурс социально значимых проектов по поддержке общественных инициатив в Карасукском районе.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Конкурса является выявление и поддержка лучших инициатив физических лиц и общественных организаций на территории Карасукского района.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финансовой поддержки физических лиц и общественных организаций в реализации наиболее эффективных инициатив, направленных на решение социально значимых проблем для населения Карасукского района Новосибирской области;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взаимодействия общественных организаций, инициативных граждан и органов местного самоуправления Карасукского района Новосибирской области в решении социально значимых проблем.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Конкурсе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Соискателями грантов могут быть общественные организации и физические лица, зарегистрированные проживающие на территории Карасукского района Новосибирской области</w:t>
      </w:r>
    </w:p>
    <w:p w:rsidR="00F56881" w:rsidRDefault="00F56881" w:rsidP="00F56881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 конкурса не могут быть: </w:t>
      </w:r>
    </w:p>
    <w:p w:rsidR="00F56881" w:rsidRDefault="00F56881" w:rsidP="00F56881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1)коммерческие организации;</w:t>
      </w:r>
    </w:p>
    <w:p w:rsidR="00F56881" w:rsidRDefault="00F56881" w:rsidP="00F56881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2)государственные корпорации;</w:t>
      </w:r>
    </w:p>
    <w:p w:rsidR="00F56881" w:rsidRDefault="00F56881" w:rsidP="00F56881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3)государственные компании;</w:t>
      </w:r>
    </w:p>
    <w:p w:rsidR="00F56881" w:rsidRDefault="00F56881" w:rsidP="00F56881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4)политические партии;</w:t>
      </w:r>
    </w:p>
    <w:p w:rsidR="00F56881" w:rsidRDefault="00F56881" w:rsidP="00F56881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5)государственные учреждения;</w:t>
      </w:r>
    </w:p>
    <w:p w:rsidR="00F56881" w:rsidRDefault="00F56881" w:rsidP="00F56881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6)муниципальные учреждения;</w:t>
      </w:r>
    </w:p>
    <w:p w:rsidR="00F56881" w:rsidRDefault="00F56881" w:rsidP="00F56881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7)некоммерческие организации, не зарегистрированные в качестве юридического лица;</w:t>
      </w:r>
    </w:p>
    <w:p w:rsidR="00F56881" w:rsidRDefault="00F56881" w:rsidP="00F56881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8)некоммерческие организации, не попадающие под определение социально ориентированной некоммерческой организации в соответствии с Федеральным законом от 12.01.1996 № 7-ФЗ "О некоммерческих организациях";</w:t>
      </w:r>
    </w:p>
    <w:p w:rsidR="00F56881" w:rsidRDefault="00F56881" w:rsidP="00F56881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социально ориентированные некоммерческие организации, руководители которых являются членами конкурсной комиссии.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  по следующим направлениям: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295450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проекты, направленные 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деятельность в сфере патриотического, в том числе военно-патриотического воспитания граждан и содействие гражданскому воспитанию личности,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массовых праздничных мероприятий, акций и т.д., посвященных 75-летию Победы в ВОВ.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проекты, направленные на благоустройство, озеленение и эстетическое оформление территорий;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проекты, направленные на пропаганду здорового образа жизни, развитие физической культуры и спорта.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проекты, направленные на сохранение семейных цен</w:t>
      </w:r>
      <w:r w:rsidR="000271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остей.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гранта определяется конкурсной комиссией. Будут приняты </w:t>
      </w:r>
      <w:r w:rsidR="009A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0405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04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на развитие туристической привлекательности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превышающие размер в 100 тыс. руб.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 </w:t>
      </w:r>
      <w:r w:rsidR="009A0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не превышающие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тыс.руб.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 проводится в несколько этапов: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с 1</w:t>
      </w:r>
      <w:r w:rsidR="009A03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A03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03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2</w:t>
      </w:r>
      <w:r w:rsidR="009A03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A03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03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приём заявок и конкурсных документов;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этап:  до </w:t>
      </w:r>
      <w:r w:rsidR="0005677C">
        <w:rPr>
          <w:rFonts w:ascii="Times New Roman" w:eastAsia="Times New Roman" w:hAnsi="Times New Roman" w:cs="Times New Roman"/>
          <w:sz w:val="24"/>
          <w:szCs w:val="24"/>
          <w:lang w:eastAsia="ru-RU"/>
        </w:rPr>
        <w:t>10.03</w:t>
      </w:r>
      <w:r w:rsidR="00E47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76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заседание конкурсной комиссии, </w:t>
      </w:r>
      <w:r w:rsidR="00E4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4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победителей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этап:  с </w:t>
      </w:r>
      <w:r w:rsidR="00E47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67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76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6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476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 20.09.20</w:t>
      </w:r>
      <w:r w:rsidR="00E476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реализация проектов.</w:t>
      </w:r>
    </w:p>
    <w:bookmarkEnd w:id="1"/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81" w:rsidRDefault="00F56881" w:rsidP="00F568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881" w:rsidRDefault="00F56881" w:rsidP="00F568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881" w:rsidRDefault="00F56881" w:rsidP="00F568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881" w:rsidRDefault="00F56881" w:rsidP="00F568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881" w:rsidRDefault="00F56881" w:rsidP="00F568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881" w:rsidRDefault="00F56881" w:rsidP="00F568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881" w:rsidRDefault="00F56881" w:rsidP="00F568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881" w:rsidRDefault="00F56881" w:rsidP="00F568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2" w:name="_Hlk31640627"/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протоколом собрания  №1</w:t>
      </w:r>
    </w:p>
    <w:p w:rsidR="00F56881" w:rsidRDefault="00F56881" w:rsidP="00F5688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МОО ЦОИ</w:t>
      </w:r>
    </w:p>
    <w:p w:rsidR="00F56881" w:rsidRDefault="00F56881" w:rsidP="00F5688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от __10.01.2020</w:t>
      </w:r>
    </w:p>
    <w:p w:rsidR="00F56881" w:rsidRDefault="00F56881" w:rsidP="00F5688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2120B" w:rsidRDefault="0072120B" w:rsidP="0072120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ЗАЯВКА </w:t>
      </w:r>
    </w:p>
    <w:p w:rsidR="0072120B" w:rsidRDefault="0072120B" w:rsidP="0072120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участие в конкурсном отборе </w:t>
      </w:r>
    </w:p>
    <w:p w:rsidR="0072120B" w:rsidRDefault="0072120B" w:rsidP="0072120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для предоставления сре</w:t>
      </w:r>
      <w:proofErr w:type="gramStart"/>
      <w:r>
        <w:rPr>
          <w:b/>
          <w:sz w:val="27"/>
          <w:szCs w:val="27"/>
        </w:rPr>
        <w:t>дств дл</w:t>
      </w:r>
      <w:proofErr w:type="gramEnd"/>
      <w:r>
        <w:rPr>
          <w:b/>
          <w:sz w:val="27"/>
          <w:szCs w:val="27"/>
        </w:rPr>
        <w:t>я реализации Программы за счет средств МОО ЦОИ Карасукского района Новосибирской области, полученных организацией в виде субсидии из бюджета Новосибирской области в пределах, предусмотренных договором МОО ЦОИ и Министерством региональной политики за счет средств областного бюджета Новосибирской области.</w:t>
      </w:r>
    </w:p>
    <w:p w:rsidR="0072120B" w:rsidRDefault="0072120B" w:rsidP="0072120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2120B" w:rsidTr="0072120B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2120B" w:rsidRDefault="0072120B" w:rsidP="0072120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sz w:val="18"/>
          <w:szCs w:val="18"/>
        </w:rPr>
        <w:t>(Фамилия Имя Отчество руководителя проекта)</w:t>
      </w:r>
    </w:p>
    <w:tbl>
      <w:tblPr>
        <w:tblW w:w="993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0"/>
        <w:gridCol w:w="3830"/>
      </w:tblGrid>
      <w:tr w:rsidR="0072120B" w:rsidTr="0072120B">
        <w:trPr>
          <w:trHeight w:val="4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0B" w:rsidRDefault="007212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Паспортные данные                                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0B" w:rsidRDefault="007212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</w:p>
        </w:tc>
      </w:tr>
      <w:tr w:rsidR="0072120B" w:rsidTr="0072120B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0B" w:rsidRDefault="007212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0B" w:rsidRDefault="007212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</w:p>
        </w:tc>
      </w:tr>
      <w:tr w:rsidR="0072120B" w:rsidTr="0072120B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0B" w:rsidRDefault="007212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 электронной почты                                   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0B" w:rsidRDefault="007212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</w:p>
        </w:tc>
      </w:tr>
      <w:tr w:rsidR="0072120B" w:rsidTr="0072120B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0B" w:rsidRDefault="007212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Численность добровольцев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0B" w:rsidRDefault="007212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  <w:highlight w:val="yellow"/>
              </w:rPr>
            </w:pPr>
          </w:p>
        </w:tc>
      </w:tr>
      <w:tr w:rsidR="0072120B" w:rsidTr="0072120B">
        <w:trPr>
          <w:trHeight w:val="4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0B" w:rsidRDefault="007212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проекта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0B" w:rsidRDefault="007212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</w:p>
        </w:tc>
      </w:tr>
      <w:tr w:rsidR="0072120B" w:rsidTr="0072120B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120B" w:rsidRDefault="007212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людей и наименование территории, на которой осуществляется реализация проекта                    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20B" w:rsidRDefault="007212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7"/>
                <w:szCs w:val="27"/>
              </w:rPr>
            </w:pPr>
          </w:p>
        </w:tc>
      </w:tr>
    </w:tbl>
    <w:p w:rsidR="0072120B" w:rsidRDefault="0072120B" w:rsidP="0072120B">
      <w:pPr>
        <w:ind w:left="5387"/>
        <w:jc w:val="center"/>
        <w:rPr>
          <w:rFonts w:eastAsia="Times New Roman"/>
          <w:sz w:val="27"/>
          <w:szCs w:val="27"/>
          <w:lang w:eastAsia="ru-RU"/>
        </w:rPr>
      </w:pPr>
    </w:p>
    <w:p w:rsidR="0072120B" w:rsidRDefault="0072120B" w:rsidP="0072120B">
      <w:pPr>
        <w:jc w:val="both"/>
        <w:rPr>
          <w:sz w:val="28"/>
          <w:szCs w:val="28"/>
        </w:rPr>
      </w:pPr>
    </w:p>
    <w:p w:rsidR="0072120B" w:rsidRDefault="0072120B" w:rsidP="0072120B">
      <w:pPr>
        <w:jc w:val="both"/>
        <w:rPr>
          <w:sz w:val="28"/>
          <w:szCs w:val="28"/>
        </w:rPr>
      </w:pPr>
    </w:p>
    <w:p w:rsidR="0072120B" w:rsidRDefault="0072120B" w:rsidP="0072120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72120B" w:rsidRDefault="0072120B" w:rsidP="0072120B">
      <w:pPr>
        <w:ind w:left="5387" w:hanging="5529"/>
        <w:jc w:val="both"/>
        <w:rPr>
          <w:sz w:val="28"/>
          <w:szCs w:val="28"/>
        </w:rPr>
      </w:pPr>
    </w:p>
    <w:p w:rsidR="0072120B" w:rsidRDefault="0072120B" w:rsidP="0072120B">
      <w:pPr>
        <w:ind w:left="5387" w:hanging="552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программе, для реализации которой запрашивается субсидия:</w:t>
      </w:r>
    </w:p>
    <w:p w:rsidR="0072120B" w:rsidRDefault="0072120B" w:rsidP="0072120B">
      <w:pPr>
        <w:ind w:left="5387" w:hanging="552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4520"/>
      </w:tblGrid>
      <w:tr w:rsidR="0072120B" w:rsidTr="0072120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20B" w:rsidTr="0072120B">
        <w:trPr>
          <w:trHeight w:val="32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социальной значимости программы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20B" w:rsidTr="0072120B">
        <w:trPr>
          <w:trHeight w:val="41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20B" w:rsidTr="0072120B">
        <w:trPr>
          <w:trHeight w:val="69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Механизмы/методы реализации программы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20B" w:rsidTr="0072120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реализации программы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20B" w:rsidTr="0072120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реализации программы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20B" w:rsidTr="0072120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планируемых расходов на реализацию программы (тыс. руб.)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20B" w:rsidTr="0072120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20B" w:rsidTr="0072120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Предполагаемая сумма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программы (не менее 25% общей суммы расходов на реализацию программы)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20B" w:rsidTr="0072120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20B" w:rsidTr="0072120B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2120B" w:rsidRDefault="0072120B" w:rsidP="0072120B">
      <w:pPr>
        <w:jc w:val="both"/>
        <w:rPr>
          <w:rFonts w:eastAsia="Times New Roman"/>
          <w:sz w:val="28"/>
          <w:szCs w:val="28"/>
          <w:lang w:eastAsia="ru-RU"/>
        </w:rPr>
      </w:pPr>
    </w:p>
    <w:p w:rsidR="00CD686C" w:rsidRDefault="00CD686C" w:rsidP="0072120B">
      <w:pPr>
        <w:jc w:val="both"/>
        <w:rPr>
          <w:rFonts w:eastAsia="Times New Roman"/>
          <w:sz w:val="28"/>
          <w:szCs w:val="28"/>
          <w:lang w:eastAsia="ru-RU"/>
        </w:rPr>
      </w:pPr>
    </w:p>
    <w:p w:rsidR="00CD686C" w:rsidRDefault="00CD686C" w:rsidP="0072120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Календарный план реализации проекта.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2720"/>
        <w:gridCol w:w="2378"/>
        <w:gridCol w:w="2166"/>
      </w:tblGrid>
      <w:tr w:rsidR="00CD686C" w:rsidTr="005252FB">
        <w:trPr>
          <w:trHeight w:val="96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6C" w:rsidRDefault="00CD68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Решаемая </w:t>
            </w:r>
          </w:p>
          <w:p w:rsidR="00CD686C" w:rsidRDefault="00CD68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6C" w:rsidRDefault="00CD68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6C" w:rsidRDefault="00CD68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 мероприятия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6C" w:rsidRDefault="00CD68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Ожидаемый результат </w:t>
            </w:r>
          </w:p>
          <w:p w:rsidR="00CD686C" w:rsidRDefault="00CD686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 указанием количественных и качественных показателей</w:t>
            </w:r>
            <w:proofErr w:type="gramEnd"/>
          </w:p>
        </w:tc>
      </w:tr>
    </w:tbl>
    <w:p w:rsidR="0072120B" w:rsidRDefault="0072120B" w:rsidP="0072120B">
      <w:pPr>
        <w:keepLines/>
        <w:ind w:left="360"/>
        <w:jc w:val="center"/>
        <w:rPr>
          <w:rFonts w:eastAsia="Times New Roman"/>
          <w:b/>
          <w:bCs/>
          <w:smallCaps/>
          <w:sz w:val="24"/>
          <w:szCs w:val="24"/>
          <w:lang w:eastAsia="ru-RU"/>
        </w:rPr>
      </w:pPr>
      <w:r>
        <w:rPr>
          <w:b/>
          <w:bCs/>
          <w:smallCaps/>
          <w:sz w:val="24"/>
          <w:szCs w:val="24"/>
        </w:rPr>
        <w:lastRenderedPageBreak/>
        <w:t>3. Детализированный бюджет проекта</w:t>
      </w:r>
    </w:p>
    <w:p w:rsidR="0072120B" w:rsidRDefault="0072120B" w:rsidP="0072120B">
      <w:pPr>
        <w:keepLines/>
        <w:jc w:val="center"/>
        <w:rPr>
          <w:smallCaps/>
          <w:sz w:val="8"/>
          <w:szCs w:val="8"/>
        </w:rPr>
      </w:pPr>
    </w:p>
    <w:tbl>
      <w:tblPr>
        <w:tblpPr w:leftFromText="180" w:rightFromText="180" w:bottomFromText="200" w:vertAnchor="text" w:horzAnchor="margin" w:tblpX="-104" w:tblpY="12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67"/>
        <w:gridCol w:w="1619"/>
        <w:gridCol w:w="1259"/>
        <w:gridCol w:w="1984"/>
        <w:gridCol w:w="2153"/>
        <w:gridCol w:w="1248"/>
      </w:tblGrid>
      <w:tr w:rsidR="0072120B" w:rsidTr="0072120B">
        <w:trPr>
          <w:trHeight w:val="18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Pr="0072120B" w:rsidRDefault="0072120B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72120B">
              <w:rPr>
                <w:rFonts w:cstheme="minorHAnsi"/>
                <w:smallCaps/>
                <w:sz w:val="20"/>
                <w:szCs w:val="20"/>
              </w:rPr>
              <w:t>№</w:t>
            </w:r>
          </w:p>
          <w:p w:rsidR="0072120B" w:rsidRPr="0072120B" w:rsidRDefault="0072120B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proofErr w:type="spellStart"/>
            <w:proofErr w:type="gramStart"/>
            <w:r w:rsidRPr="0072120B">
              <w:rPr>
                <w:rFonts w:cstheme="minorHAnsi"/>
                <w:smallCaps/>
                <w:sz w:val="20"/>
                <w:szCs w:val="20"/>
              </w:rPr>
              <w:t>п</w:t>
            </w:r>
            <w:proofErr w:type="spellEnd"/>
            <w:proofErr w:type="gramEnd"/>
            <w:r w:rsidRPr="0072120B">
              <w:rPr>
                <w:rFonts w:cstheme="minorHAnsi"/>
                <w:smallCaps/>
                <w:sz w:val="20"/>
                <w:szCs w:val="20"/>
              </w:rPr>
              <w:t>/</w:t>
            </w:r>
            <w:proofErr w:type="spellStart"/>
            <w:r w:rsidRPr="0072120B">
              <w:rPr>
                <w:rFonts w:cstheme="minorHAnsi"/>
                <w:smallCap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Pr="0072120B" w:rsidRDefault="0072120B" w:rsidP="0072120B">
            <w:pPr>
              <w:rPr>
                <w:rFonts w:cstheme="minorHAnsi"/>
                <w:smallCaps/>
                <w:sz w:val="16"/>
                <w:szCs w:val="16"/>
              </w:rPr>
            </w:pPr>
            <w:r w:rsidRPr="0072120B">
              <w:rPr>
                <w:rFonts w:cstheme="minorHAnsi"/>
                <w:smallCaps/>
                <w:sz w:val="16"/>
                <w:szCs w:val="16"/>
              </w:rPr>
              <w:t>Наименование статьи</w:t>
            </w:r>
          </w:p>
          <w:p w:rsidR="0072120B" w:rsidRPr="0072120B" w:rsidRDefault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</w:p>
          <w:p w:rsidR="0072120B" w:rsidRPr="0072120B" w:rsidRDefault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Pr="0072120B" w:rsidRDefault="0072120B" w:rsidP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  <w:proofErr w:type="gramStart"/>
            <w:r w:rsidRPr="0072120B">
              <w:rPr>
                <w:rFonts w:cstheme="minorHAnsi"/>
                <w:smallCaps/>
                <w:sz w:val="16"/>
                <w:szCs w:val="16"/>
              </w:rPr>
              <w:t>Количество единиц (с указанием названия единицы -  напр.,  чел., мес., шт.  и т.п.)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Pr="0072120B" w:rsidRDefault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  <w:r w:rsidRPr="0072120B">
              <w:rPr>
                <w:rFonts w:cstheme="minorHAnsi"/>
                <w:smallCaps/>
                <w:sz w:val="16"/>
                <w:szCs w:val="16"/>
              </w:rPr>
              <w:t>Стоимость единицы</w:t>
            </w:r>
          </w:p>
          <w:p w:rsidR="0072120B" w:rsidRPr="0072120B" w:rsidRDefault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  <w:r w:rsidRPr="0072120B">
              <w:rPr>
                <w:rFonts w:cstheme="minorHAnsi"/>
                <w:smallCaps/>
                <w:sz w:val="16"/>
                <w:szCs w:val="1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Pr="0072120B" w:rsidRDefault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  <w:r w:rsidRPr="0072120B">
              <w:rPr>
                <w:rFonts w:cstheme="minorHAnsi"/>
                <w:smallCaps/>
                <w:sz w:val="16"/>
                <w:szCs w:val="16"/>
              </w:rPr>
              <w:t>Запрашиваемая сумма гранта (руб.)</w:t>
            </w:r>
          </w:p>
          <w:p w:rsidR="0072120B" w:rsidRPr="0072120B" w:rsidRDefault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</w:p>
          <w:p w:rsidR="0072120B" w:rsidRPr="0072120B" w:rsidRDefault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Pr="0072120B" w:rsidRDefault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  <w:proofErr w:type="spellStart"/>
            <w:r w:rsidRPr="0072120B">
              <w:rPr>
                <w:rFonts w:cstheme="minorHAnsi"/>
                <w:smallCaps/>
                <w:sz w:val="16"/>
                <w:szCs w:val="16"/>
              </w:rPr>
              <w:t>Софинансирование</w:t>
            </w:r>
            <w:proofErr w:type="spellEnd"/>
          </w:p>
          <w:p w:rsidR="0072120B" w:rsidRPr="0072120B" w:rsidRDefault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  <w:r w:rsidRPr="0072120B">
              <w:rPr>
                <w:rFonts w:cstheme="minorHAnsi"/>
                <w:smallCaps/>
                <w:sz w:val="16"/>
                <w:szCs w:val="16"/>
              </w:rPr>
              <w:t>(руб.)</w:t>
            </w:r>
          </w:p>
          <w:p w:rsidR="0072120B" w:rsidRPr="0072120B" w:rsidRDefault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Pr="0072120B" w:rsidRDefault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  <w:r w:rsidRPr="0072120B">
              <w:rPr>
                <w:rFonts w:cstheme="minorHAnsi"/>
                <w:smallCaps/>
                <w:sz w:val="16"/>
                <w:szCs w:val="16"/>
              </w:rPr>
              <w:t>Общая стоимость проекта</w:t>
            </w:r>
          </w:p>
          <w:p w:rsidR="0072120B" w:rsidRPr="0072120B" w:rsidRDefault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  <w:r w:rsidRPr="0072120B">
              <w:rPr>
                <w:rFonts w:cstheme="minorHAnsi"/>
                <w:smallCaps/>
                <w:sz w:val="16"/>
                <w:szCs w:val="16"/>
              </w:rPr>
              <w:t>(руб.)</w:t>
            </w:r>
          </w:p>
          <w:p w:rsidR="0072120B" w:rsidRPr="0072120B" w:rsidRDefault="0072120B">
            <w:pPr>
              <w:jc w:val="center"/>
              <w:rPr>
                <w:rFonts w:cstheme="minorHAnsi"/>
                <w:smallCaps/>
                <w:sz w:val="16"/>
                <w:szCs w:val="16"/>
              </w:rPr>
            </w:pPr>
          </w:p>
        </w:tc>
      </w:tr>
      <w:tr w:rsidR="0072120B" w:rsidTr="0072120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  <w:r>
              <w:rPr>
                <w:smallCaps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  <w:r>
              <w:rPr>
                <w:smallCaps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  <w:r>
              <w:rPr>
                <w:smallCaps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  <w:r>
              <w:rPr>
                <w:smallCaps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  <w:r>
              <w:rPr>
                <w:smallCaps/>
                <w:szCs w:val="18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  <w:r>
              <w:rPr>
                <w:smallCaps/>
                <w:szCs w:val="18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  <w:r>
              <w:rPr>
                <w:smallCaps/>
                <w:szCs w:val="18"/>
              </w:rPr>
              <w:t>7</w:t>
            </w:r>
          </w:p>
        </w:tc>
      </w:tr>
      <w:tr w:rsidR="0072120B" w:rsidTr="0072120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</w:tr>
      <w:tr w:rsidR="0072120B" w:rsidTr="0072120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B" w:rsidRDefault="0072120B">
            <w:pPr>
              <w:jc w:val="center"/>
              <w:rPr>
                <w:smallCaps/>
                <w:szCs w:val="18"/>
              </w:rPr>
            </w:pPr>
          </w:p>
        </w:tc>
      </w:tr>
    </w:tbl>
    <w:p w:rsidR="0072120B" w:rsidRDefault="0072120B" w:rsidP="0072120B">
      <w:pPr>
        <w:tabs>
          <w:tab w:val="left" w:pos="1185"/>
        </w:tabs>
        <w:jc w:val="both"/>
        <w:rPr>
          <w:rFonts w:eastAsia="Times New Roman"/>
          <w:sz w:val="8"/>
          <w:szCs w:val="8"/>
          <w:lang w:eastAsia="ru-RU"/>
        </w:rPr>
      </w:pPr>
    </w:p>
    <w:p w:rsidR="0072120B" w:rsidRDefault="0072120B" w:rsidP="0072120B">
      <w:pPr>
        <w:ind w:firstLine="709"/>
        <w:jc w:val="center"/>
        <w:rPr>
          <w:sz w:val="28"/>
          <w:szCs w:val="28"/>
        </w:rPr>
      </w:pPr>
    </w:p>
    <w:p w:rsidR="0072120B" w:rsidRDefault="0072120B" w:rsidP="0072120B">
      <w:pPr>
        <w:ind w:firstLine="709"/>
        <w:jc w:val="center"/>
        <w:rPr>
          <w:sz w:val="28"/>
          <w:szCs w:val="28"/>
        </w:rPr>
      </w:pPr>
    </w:p>
    <w:p w:rsidR="0072120B" w:rsidRDefault="0072120B" w:rsidP="00721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 __________   ______________________</w:t>
      </w:r>
    </w:p>
    <w:p w:rsidR="0072120B" w:rsidRDefault="0072120B" w:rsidP="00721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(подпись)     (фамилия, инициалы)</w:t>
      </w:r>
    </w:p>
    <w:p w:rsidR="0072120B" w:rsidRDefault="0072120B" w:rsidP="007212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120B" w:rsidRDefault="0072120B" w:rsidP="007212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"______"                               2020 год           </w:t>
      </w:r>
    </w:p>
    <w:p w:rsidR="0072120B" w:rsidRDefault="0072120B" w:rsidP="0072120B">
      <w:pPr>
        <w:ind w:firstLine="709"/>
        <w:jc w:val="center"/>
        <w:rPr>
          <w:sz w:val="28"/>
          <w:szCs w:val="28"/>
        </w:rPr>
      </w:pPr>
    </w:p>
    <w:p w:rsidR="0072120B" w:rsidRDefault="0072120B" w:rsidP="0072120B">
      <w:pPr>
        <w:jc w:val="both"/>
        <w:rPr>
          <w:sz w:val="28"/>
          <w:szCs w:val="28"/>
        </w:rPr>
      </w:pPr>
    </w:p>
    <w:p w:rsidR="0072120B" w:rsidRDefault="0072120B" w:rsidP="0072120B">
      <w:pPr>
        <w:jc w:val="both"/>
        <w:rPr>
          <w:sz w:val="28"/>
          <w:szCs w:val="28"/>
        </w:rPr>
      </w:pPr>
    </w:p>
    <w:p w:rsidR="0072120B" w:rsidRDefault="0072120B" w:rsidP="0072120B">
      <w:pPr>
        <w:jc w:val="both"/>
        <w:rPr>
          <w:sz w:val="28"/>
          <w:szCs w:val="28"/>
        </w:rPr>
      </w:pPr>
    </w:p>
    <w:p w:rsidR="0072120B" w:rsidRDefault="0072120B" w:rsidP="0072120B">
      <w:pPr>
        <w:jc w:val="both"/>
        <w:rPr>
          <w:sz w:val="28"/>
          <w:szCs w:val="28"/>
        </w:rPr>
      </w:pPr>
    </w:p>
    <w:p w:rsidR="0072120B" w:rsidRDefault="0072120B" w:rsidP="0072120B">
      <w:pPr>
        <w:jc w:val="both"/>
        <w:rPr>
          <w:sz w:val="28"/>
          <w:szCs w:val="28"/>
        </w:rPr>
      </w:pPr>
    </w:p>
    <w:p w:rsidR="0072120B" w:rsidRDefault="0072120B" w:rsidP="0072120B">
      <w:pPr>
        <w:jc w:val="both"/>
        <w:rPr>
          <w:sz w:val="28"/>
          <w:szCs w:val="28"/>
        </w:rPr>
      </w:pPr>
    </w:p>
    <w:p w:rsidR="0072120B" w:rsidRDefault="0072120B" w:rsidP="0072120B">
      <w:pPr>
        <w:jc w:val="both"/>
        <w:rPr>
          <w:sz w:val="28"/>
          <w:szCs w:val="28"/>
        </w:rPr>
      </w:pPr>
    </w:p>
    <w:p w:rsidR="0072120B" w:rsidRDefault="0072120B" w:rsidP="0072120B">
      <w:pPr>
        <w:jc w:val="both"/>
        <w:rPr>
          <w:sz w:val="28"/>
          <w:szCs w:val="28"/>
        </w:rPr>
      </w:pPr>
    </w:p>
    <w:p w:rsidR="0072120B" w:rsidRDefault="0072120B" w:rsidP="0072120B">
      <w:pPr>
        <w:jc w:val="both"/>
        <w:rPr>
          <w:sz w:val="28"/>
          <w:szCs w:val="28"/>
        </w:rPr>
      </w:pPr>
    </w:p>
    <w:p w:rsidR="0072120B" w:rsidRDefault="0072120B" w:rsidP="0072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для зачисления в качестве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предоставляется информация об имуществе и имущественных правах.</w:t>
      </w:r>
    </w:p>
    <w:p w:rsidR="0072120B" w:rsidRDefault="0072120B" w:rsidP="0072120B">
      <w:pPr>
        <w:ind w:firstLine="709"/>
        <w:jc w:val="center"/>
        <w:rPr>
          <w:sz w:val="28"/>
          <w:szCs w:val="28"/>
        </w:rPr>
      </w:pPr>
    </w:p>
    <w:p w:rsidR="0072120B" w:rsidRDefault="0072120B" w:rsidP="0072120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излагается на отдельных листах и включает в себя следующие разделы:</w:t>
      </w:r>
    </w:p>
    <w:p w:rsidR="0072120B" w:rsidRDefault="0072120B" w:rsidP="0072120B">
      <w:pPr>
        <w:ind w:firstLine="709"/>
        <w:jc w:val="center"/>
        <w:rPr>
          <w:sz w:val="28"/>
          <w:szCs w:val="28"/>
        </w:rPr>
      </w:pPr>
    </w:p>
    <w:p w:rsidR="0072120B" w:rsidRDefault="0072120B" w:rsidP="0072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Обоснование социальной значимости программы </w:t>
      </w:r>
    </w:p>
    <w:p w:rsidR="0072120B" w:rsidRDefault="0072120B" w:rsidP="0072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Цель (цели) и задачи программы.</w:t>
      </w:r>
    </w:p>
    <w:p w:rsidR="0072120B" w:rsidRDefault="0072120B" w:rsidP="007212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«Механизмы/методы реализации программы» – описание основных этапов программы и инструментов, позволяющих эффективно его реализовать, а также описание методов достижения поставленной цели и механизмов реализации программы. В разделе необходимо указать мероприятия, которые необходимы для получения желаемых результатов с помощью имеющихся и запрашиваемых ресурсов. Важно объяснить: кто именно и какие </w:t>
      </w:r>
      <w:proofErr w:type="gramStart"/>
      <w:r>
        <w:rPr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 будет выполнять;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у каждого члена команды имеется практический опыт (Ф.И.О., члена команды, должность или роль в заявленном проекте, опыт работы, образование, опыт реализации социально значимых проектов).</w:t>
      </w:r>
      <w:r>
        <w:rPr>
          <w:sz w:val="28"/>
          <w:szCs w:val="28"/>
        </w:rPr>
        <w:tab/>
      </w:r>
    </w:p>
    <w:p w:rsidR="0072120B" w:rsidRDefault="0072120B" w:rsidP="0072120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отразить, каким образом будет организовано освещение мероприятий проекта/программы в СМИ и в сети Интернет, в том числе описать договорённости с представителями СМИ (если они имеются). Здесь же можно указать ссылки на ресурсы программы в сети Интернет. Дальнейшее развитие программы, способы оценки эффективности реализации программы.</w:t>
      </w:r>
    </w:p>
    <w:p w:rsidR="0072120B" w:rsidRDefault="0072120B" w:rsidP="0072120B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Ожидаемые конечные результаты реализации программы, описывающие ожидаемые результаты мероприятий программы с указанием количественных и качественных показателей.</w:t>
      </w:r>
    </w:p>
    <w:p w:rsidR="0072120B" w:rsidRDefault="0072120B" w:rsidP="0072120B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- количество участников конкретных дел, акций, мероприятий, подготовленные и изданные методические рекомендации, обученные на семинарах специалисты, публикации в прессе, объем оказанных услуг/продукта, целевой аудитории и так далее. Численные результаты должны выражаться в конкретных, измеряемых единицах (шт., руб., тоннах и т.д.).</w:t>
      </w:r>
    </w:p>
    <w:p w:rsidR="0072120B" w:rsidRDefault="0072120B" w:rsidP="0072120B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Качественные показатели результативности программы - конкретные качественные изменения, которые произойдут в результате реализации программы. (Рост числа граждан из уязвимых групп, способных самостоятельно справляться с финансовыми, психологическими проблемами, вести хозяйство и пр.; снижение дискриминации людей с </w:t>
      </w:r>
      <w:r>
        <w:rPr>
          <w:sz w:val="28"/>
          <w:szCs w:val="28"/>
        </w:rPr>
        <w:lastRenderedPageBreak/>
        <w:t>инвалидностью или иных категорий; снижение числа людей, потребляющих алкоголь.)</w:t>
      </w:r>
    </w:p>
    <w:p w:rsidR="0072120B" w:rsidRDefault="0072120B" w:rsidP="0072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Календарный план реализации программы:</w:t>
      </w:r>
    </w:p>
    <w:p w:rsidR="0072120B" w:rsidRDefault="0072120B" w:rsidP="0072120B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документе должны быть перечислены все мероприятия программы, необходимые для его успешной реализации и решения задач.</w:t>
      </w:r>
    </w:p>
    <w:p w:rsidR="0072120B" w:rsidRDefault="0072120B" w:rsidP="0072120B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мероприятие календарного плана должно быть направлено на решение задач, приведенных в описании проекта/программы.</w:t>
      </w:r>
    </w:p>
    <w:p w:rsidR="0072120B" w:rsidRDefault="0072120B" w:rsidP="0072120B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плана мероприятий должно стать ясным, что будет сделано, кто будет осуществлять деятельность, как, когда и в какой последовательности, какие результаты это принесет. Важно обозначить и описать сроки выполнения каждого проектного этапа и последовательность мероприятий.</w:t>
      </w:r>
    </w:p>
    <w:p w:rsidR="0072120B" w:rsidRDefault="0072120B" w:rsidP="0072120B">
      <w:pPr>
        <w:jc w:val="both"/>
        <w:rPr>
          <w:sz w:val="28"/>
          <w:szCs w:val="28"/>
        </w:rPr>
      </w:pPr>
    </w:p>
    <w:p w:rsidR="0072120B" w:rsidRDefault="0072120B" w:rsidP="00721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для зачисления в качестве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предоставляется информация об имуществе и имущественных правах.</w:t>
      </w:r>
    </w:p>
    <w:bookmarkEnd w:id="2"/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F56881" w:rsidRDefault="00F56881" w:rsidP="00F56881">
      <w:pPr>
        <w:snapToGri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Протоколом собрания МОО ЦОИ № 1</w:t>
      </w:r>
    </w:p>
    <w:p w:rsidR="00F56881" w:rsidRDefault="00F56881" w:rsidP="00F56881">
      <w:pPr>
        <w:snapToGrid w:val="0"/>
        <w:spacing w:after="0" w:line="240" w:lineRule="auto"/>
        <w:ind w:left="60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10.01.2020 </w:t>
      </w:r>
    </w:p>
    <w:p w:rsidR="00F56881" w:rsidRDefault="00F56881" w:rsidP="00F56881">
      <w:pPr>
        <w:snapToGri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ФОРМА ОТЧЕТА</w:t>
      </w:r>
    </w:p>
    <w:p w:rsidR="00F56881" w:rsidRDefault="00F56881" w:rsidP="00F5688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 реализации социально значимого проекта,</w:t>
      </w:r>
    </w:p>
    <w:p w:rsidR="00F56881" w:rsidRDefault="00F56881" w:rsidP="00F5688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выполняемого физическим лицом-победителем конкурса МОО ЦОИ</w:t>
      </w:r>
    </w:p>
    <w:p w:rsidR="00F56881" w:rsidRDefault="00F56881" w:rsidP="00F5688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«_____» _________ 2020 г.</w:t>
      </w:r>
    </w:p>
    <w:p w:rsidR="00F56881" w:rsidRDefault="00F56881" w:rsidP="00F5688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56881" w:rsidRDefault="00F56881" w:rsidP="00F568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</w:t>
      </w:r>
    </w:p>
    <w:p w:rsidR="00F56881" w:rsidRDefault="00F56881" w:rsidP="00F5688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(ФИО победителя)</w:t>
      </w:r>
    </w:p>
    <w:p w:rsidR="00F56881" w:rsidRDefault="00F56881" w:rsidP="00F5688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_______________________________________________________</w:t>
      </w:r>
    </w:p>
    <w:p w:rsidR="00F56881" w:rsidRDefault="00F56881" w:rsidP="00F5688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F56881" w:rsidRDefault="00F56881" w:rsidP="00F5688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652"/>
        <w:gridCol w:w="5670"/>
      </w:tblGrid>
      <w:tr w:rsidR="00F56881" w:rsidTr="00F568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81" w:rsidRDefault="00F56881">
            <w:pPr>
              <w:snapToGri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Пункт и наименование программного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81" w:rsidRDefault="00F56881">
            <w:pPr>
              <w:snapToGri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Достигнутые показатели результативности</w:t>
            </w:r>
          </w:p>
        </w:tc>
      </w:tr>
      <w:tr w:rsidR="00F56881" w:rsidTr="00F568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1" w:rsidRDefault="00F56881">
            <w:pPr>
              <w:snapToGri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1" w:rsidRDefault="00F56881">
            <w:pPr>
              <w:snapToGri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6881" w:rsidTr="00F568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1" w:rsidRDefault="00F56881">
            <w:pPr>
              <w:snapToGri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1" w:rsidRDefault="00F56881">
            <w:pPr>
              <w:snapToGri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56881" w:rsidTr="00F568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1" w:rsidRDefault="00F56881">
            <w:pPr>
              <w:snapToGri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81" w:rsidRDefault="00F56881">
            <w:pPr>
              <w:snapToGri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F56881" w:rsidRDefault="00F56881" w:rsidP="00F5688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Куратор проекта</w:t>
      </w:r>
    </w:p>
    <w:p w:rsidR="00F56881" w:rsidRDefault="00F56881" w:rsidP="00F5688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МОО ЦОИ: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_________________                                                                _______________</w:t>
      </w:r>
    </w:p>
    <w:p w:rsidR="00F56881" w:rsidRDefault="00F56881" w:rsidP="00F5688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Победитель конкурса:</w:t>
      </w:r>
    </w:p>
    <w:p w:rsidR="00F56881" w:rsidRDefault="00F56881" w:rsidP="00F5688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_________________              _______________  </w:t>
      </w:r>
    </w:p>
    <w:p w:rsidR="00F56881" w:rsidRDefault="00F56881" w:rsidP="00F56881">
      <w:pPr>
        <w:snapToGri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81" w:rsidRDefault="00F56881" w:rsidP="00F56881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81" w:rsidRDefault="00F56881" w:rsidP="00F56881"/>
    <w:p w:rsidR="00F56881" w:rsidRDefault="00F56881" w:rsidP="00F56881"/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Заявки принимаются по адресу: 632201 Новосибирская область, город Карасук, улица Октябрьска, дом 39, кабинет №34. </w:t>
      </w:r>
    </w:p>
    <w:p w:rsidR="00F56881" w:rsidRDefault="00F56881" w:rsidP="00F56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33-551</w:t>
      </w:r>
    </w:p>
    <w:p w:rsidR="00F56881" w:rsidRDefault="00F56881" w:rsidP="00F56881"/>
    <w:p w:rsidR="0058678D" w:rsidRDefault="0058678D" w:rsidP="00F5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678D" w:rsidRDefault="0058678D" w:rsidP="00F5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678D" w:rsidRDefault="0058678D" w:rsidP="00F5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678D" w:rsidRDefault="0058678D" w:rsidP="00F5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678D" w:rsidRDefault="0058678D" w:rsidP="00F5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678D" w:rsidRDefault="0058678D" w:rsidP="00F5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678D" w:rsidRDefault="0058678D" w:rsidP="00F5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678D" w:rsidRDefault="0058678D" w:rsidP="00F5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F56881" w:rsidRDefault="00F56881" w:rsidP="00F5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КОНКУРСЕ СОЦИАЛЬНО ЗНАЧИМЫХ ПРОЕКТОВ</w:t>
      </w:r>
    </w:p>
    <w:p w:rsidR="00F56881" w:rsidRDefault="00F56881" w:rsidP="00F568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Центр общественных инициатив, как центр развития гражданской активности для решения проблем местного сообщества в Карасукском районе»» для физических лиц и общественных организаций.</w:t>
      </w:r>
    </w:p>
    <w:p w:rsidR="00F56881" w:rsidRDefault="00F56881" w:rsidP="00F568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I. ОБЩИЕ ПОЛОЖЕНИЯ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Положение о конкурсе социально значимых проектов (далее - положение) разработано в целях активизации населения для решения проблем местного сообщества.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Целями конкурса являются повышение социальной активности жителей Карасукского района, оказание поддержки и содействия в реализации инициатив активных граждан, привлечение общественности к решению задач социально-экономического развития города Карасука и сел района. 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Финансирование реализации проектов-победителей обеспечивается за счет средств МОО ЦОИ Карасукского района Новосибирской области, полученных организацией в виде  субсидии</w:t>
      </w:r>
      <w:r>
        <w:rPr>
          <w:bCs/>
          <w:sz w:val="28"/>
          <w:szCs w:val="28"/>
        </w:rPr>
        <w:t xml:space="preserve"> ресурсным центрам из бюджета области  Новосибирской области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пределах, предусмотренных Приложением №1 Договора МОО ЦОИ и Министерства региональной политики о предоставлении субсидии. 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Финансирование Проектов проходит  в виде оплаты расходных статей проектов-победителей со счёта МОО ЦОИ согласно смете Проекта-победителя. Максимально допустимый размер стоимости проекта не может превышать </w:t>
      </w:r>
      <w:r w:rsidR="00027162">
        <w:rPr>
          <w:sz w:val="28"/>
          <w:szCs w:val="28"/>
        </w:rPr>
        <w:t xml:space="preserve">100 (сто) </w:t>
      </w:r>
      <w:proofErr w:type="spellStart"/>
      <w:r w:rsidR="00027162">
        <w:rPr>
          <w:sz w:val="28"/>
          <w:szCs w:val="28"/>
        </w:rPr>
        <w:t>тыс</w:t>
      </w:r>
      <w:proofErr w:type="gramStart"/>
      <w:r w:rsidR="00027162">
        <w:rPr>
          <w:sz w:val="28"/>
          <w:szCs w:val="28"/>
        </w:rPr>
        <w:t>.р</w:t>
      </w:r>
      <w:proofErr w:type="gramEnd"/>
      <w:r w:rsidR="00027162">
        <w:rPr>
          <w:sz w:val="28"/>
          <w:szCs w:val="28"/>
        </w:rPr>
        <w:t>уб</w:t>
      </w:r>
      <w:proofErr w:type="spellEnd"/>
      <w:r w:rsidR="00027162">
        <w:rPr>
          <w:sz w:val="28"/>
          <w:szCs w:val="28"/>
        </w:rPr>
        <w:t xml:space="preserve"> для проектов районного масштаба и </w:t>
      </w:r>
      <w:r>
        <w:rPr>
          <w:sz w:val="28"/>
          <w:szCs w:val="28"/>
        </w:rPr>
        <w:t>50 (сто пятьдесят) тысяч рублей. Размер гранта определяется конкурсной комиссией в соответствии со сметой расходов на выполнение проекта.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bookmarkStart w:id="3" w:name="Par15"/>
      <w:bookmarkEnd w:id="3"/>
      <w:r>
        <w:rPr>
          <w:bCs/>
          <w:sz w:val="28"/>
          <w:szCs w:val="28"/>
        </w:rPr>
        <w:t>II. ОСНОВНЫЕ ПОНЯТИЯ, ПРИМЕНЯЕМЫЕ В НАСТОЯЩЕМ ПОЛОЖЕНИИ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Средства на реализацию Проекта-победителя в конкурсе, организованном  МОО ЦОИ Карасукского района Новосибирской области - </w:t>
      </w:r>
      <w:r>
        <w:rPr>
          <w:sz w:val="28"/>
          <w:szCs w:val="28"/>
        </w:rPr>
        <w:t>средства МОО ЦОИ Карасукского района Новосибирской области, полученных организацией в виде  субсидии</w:t>
      </w:r>
      <w:r>
        <w:rPr>
          <w:bCs/>
          <w:sz w:val="28"/>
          <w:szCs w:val="28"/>
        </w:rPr>
        <w:t xml:space="preserve"> ресурсным центрам из бюджета </w:t>
      </w:r>
      <w:r>
        <w:rPr>
          <w:bCs/>
          <w:sz w:val="28"/>
          <w:szCs w:val="28"/>
        </w:rPr>
        <w:lastRenderedPageBreak/>
        <w:t>Новосибирской области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пределах, предусмотренных Приложением №1 Договора МОО ЦОИ и Министерства региональной политики о предоставлении субсидии. </w:t>
      </w:r>
      <w:proofErr w:type="gramEnd"/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Победители конкурса – физические лица и общественные организации, отвечающие требованиям, установленным настоящим положением, подавшие заявки на участие в конкурсе.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Победитель конкурса - соискатель, признанный победителем конкурса на основании Протокола заседания конкурсной комиссии.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Организатор конкурса - МОО ЦОИ Карасукского района Новосибирской области.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III. ОРГАНИЗАТОР КОНКУРСА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Организацию и проведение конкурса осуществляет МОО ЦОИ Карасукского района Новосибирской области (далее - организатор конкурса).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IV. УСЛОВИЯ УЧАСТИЯ В КОНКУРСЕ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Соискателями на победу в конкурсе города Карасука Карасукского района Новосибирской области  могут быть: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Физические лица и общественные организации Карасукского района.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Сроки проведения конкурса с </w:t>
      </w:r>
      <w:r w:rsidR="00E476F0">
        <w:rPr>
          <w:bCs/>
          <w:sz w:val="28"/>
          <w:szCs w:val="28"/>
        </w:rPr>
        <w:t xml:space="preserve">20 января по </w:t>
      </w:r>
      <w:r>
        <w:rPr>
          <w:bCs/>
          <w:sz w:val="28"/>
          <w:szCs w:val="28"/>
        </w:rPr>
        <w:t xml:space="preserve">6 </w:t>
      </w:r>
      <w:r w:rsidR="00E476F0">
        <w:rPr>
          <w:bCs/>
          <w:sz w:val="28"/>
          <w:szCs w:val="28"/>
        </w:rPr>
        <w:t>апреля 2020</w:t>
      </w:r>
      <w:r>
        <w:rPr>
          <w:bCs/>
          <w:sz w:val="28"/>
          <w:szCs w:val="28"/>
        </w:rPr>
        <w:t xml:space="preserve"> года.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 выполнения работ по проекту – до 20 сентября 20</w:t>
      </w:r>
      <w:r w:rsidR="00E476F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Для участия в конкурсе принимаются проекты, в которых: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proofErr w:type="spellStart"/>
      <w:r>
        <w:rPr>
          <w:bCs/>
          <w:sz w:val="28"/>
          <w:szCs w:val="28"/>
        </w:rPr>
        <w:t>благополучателями</w:t>
      </w:r>
      <w:proofErr w:type="spellEnd"/>
      <w:r>
        <w:rPr>
          <w:bCs/>
          <w:sz w:val="28"/>
          <w:szCs w:val="28"/>
        </w:rPr>
        <w:t xml:space="preserve"> являются не менее 200 жителей  Карасукского района;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доля внебюджетных средств составляет не менее двадцати  пяти процентов в общем объеме финансирования (в соответствии со сметой выполнения работ);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привлечено для реализации проекта не менее 5 добровольцев;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V. ЗАЯВКА НА УЧАСТИЕ В КОНКУРСЕ И ПОРЯДОК ЕЕ РАССМОТРЕНИЯ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Для участия в конкурсе соискатель гранта направляет организатору конкурса заявку, форма которой утверждена решением собрания МОО ЦОИ по электронной почте </w:t>
      </w:r>
      <w:hyperlink r:id="rId4" w:history="1">
        <w:r>
          <w:rPr>
            <w:rStyle w:val="a3"/>
            <w:bCs/>
            <w:sz w:val="28"/>
            <w:szCs w:val="28"/>
            <w:lang w:val="en-US"/>
          </w:rPr>
          <w:t>karasukpr</w:t>
        </w:r>
        <w:r>
          <w:rPr>
            <w:rStyle w:val="a3"/>
            <w:bCs/>
            <w:sz w:val="28"/>
            <w:szCs w:val="28"/>
          </w:rPr>
          <w:t>@</w:t>
        </w:r>
        <w:r>
          <w:rPr>
            <w:rStyle w:val="a3"/>
            <w:bCs/>
            <w:sz w:val="28"/>
            <w:szCs w:val="28"/>
            <w:lang w:val="en-US"/>
          </w:rPr>
          <w:t>mail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 xml:space="preserve"> по адресу ул. Октябрьская, 39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34 справки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тел. 8-383-55-33-551.</w:t>
      </w:r>
    </w:p>
    <w:p w:rsidR="00F56881" w:rsidRDefault="00F56881" w:rsidP="00F568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Объявление о проведении конкурса подлежит обязательному опубликованию в средствах массовой информации до начала приема заявок.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Организатор конкурса в течение 2 рабочих дней со дня получения заявки проверяет ее на соответствие требованиям, установленным настоящим положением.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несоответствия заявки требованиям настоящего положения она подлежит возврату соискателю  с указанием, каким именно требованиям она не соответствует. Отказ в принятии заявки не препятствует повторной подаче заявки в установленные сроки, если будут устранены несоответствия, послужившие основанием для отказа.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VI. КРИТЕРИИ ОЦЕНКИ ЗАЯВОК И ПОРЯДОК ПРИНЯТИЯ</w:t>
      </w:r>
    </w:p>
    <w:p w:rsidR="00F56881" w:rsidRDefault="00F56881" w:rsidP="00F5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РЕШЕНИЯ О ПОБЕДИТЕЛЯХ КОНКУРСА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75"/>
      <w:bookmarkEnd w:id="4"/>
      <w:r>
        <w:rPr>
          <w:bCs/>
          <w:sz w:val="28"/>
          <w:szCs w:val="28"/>
        </w:rPr>
        <w:t>1. Критериями оценки заявок являются: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обеспечение участия добровольцев в реализации проекта;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доля внебюджетных средств в общем объеме финансирования проекта (в соответствии со сметой проекта);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Оценку принятых заявок и определение победителей конкурса осуществляет конкурсная комиссия.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Решение о победителях конкурса принимается конкурсной комиссией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учетом критериев оценки заявки</w:t>
      </w:r>
      <w:r w:rsidR="0058678D">
        <w:rPr>
          <w:bCs/>
          <w:sz w:val="28"/>
          <w:szCs w:val="28"/>
        </w:rPr>
        <w:t>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Заседание конкурсной комиссии считается правомочным в случае присутствия на нем более половины членов комиссии.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Решение о победителях конкурса принимается открытым голосованием. Победившими считаются соискатели, чьи проекты получили наибольшее число голосов присутствующих на заседании членов конкурсной комиссии.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равенства голосов правом решающего голоса обладает председатель конкурсной комиссии.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Решение о победителях конкурса принимается конкурсной комиссией на заседании, назначаемом председателем конкурсной комиссии в соответствии с информационным сообщением о проведении конкурса в средствах массовой информации.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Решение оформляется протоколом, который подписывается председателем и секретарем конкурсной комиссии в течение 2 рабочих дней после принятия решения конкурсной комиссией.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Решение конкурсной комиссии утверждается протоколом собрания МОО ЦОИ Карасукского района Новосибирской области.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Итоги конкурса подлежат официальному опубликованию на официальном сайте администрации Карасукского района Новосибирской области в течение 5 календарных дней со дня принятия решения конкурсной комиссией о победителях конкурса.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VII. ПОРЯДОК ПРЕДОСТАВЛЕНИЯ И ИСПОЛЬЗОВАНИЯ</w:t>
      </w:r>
    </w:p>
    <w:p w:rsidR="00F56881" w:rsidRDefault="00F56881" w:rsidP="00F568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 НА РЕАЛИЗАЦИЮ ПРОЕКТОВ, КОНТРОЛЬ НАД ИСПОЛЬЗОВАНИЕМ ГРАНТОВ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Средства предоставляются </w:t>
      </w:r>
      <w:proofErr w:type="gramStart"/>
      <w:r>
        <w:rPr>
          <w:bCs/>
          <w:sz w:val="28"/>
          <w:szCs w:val="28"/>
        </w:rPr>
        <w:t>в соответствии с Протоколом о победителях конкурса на основании Протокола о победителях</w:t>
      </w:r>
      <w:proofErr w:type="gramEnd"/>
      <w:r>
        <w:rPr>
          <w:bCs/>
          <w:sz w:val="28"/>
          <w:szCs w:val="28"/>
        </w:rPr>
        <w:t xml:space="preserve"> конкурса;</w:t>
      </w:r>
    </w:p>
    <w:p w:rsidR="00F56881" w:rsidRDefault="00F56881" w:rsidP="00F568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над целевым использованием средств на реализацию Проекта  осуществляет МОО ЦОИ.</w:t>
      </w:r>
    </w:p>
    <w:p w:rsidR="00F56881" w:rsidRDefault="00F56881" w:rsidP="00F56881"/>
    <w:p w:rsidR="00F56881" w:rsidRDefault="00F56881" w:rsidP="00F56881">
      <w:pPr>
        <w:autoSpaceDE w:val="0"/>
        <w:autoSpaceDN w:val="0"/>
        <w:adjustRightInd w:val="0"/>
        <w:jc w:val="center"/>
        <w:outlineLvl w:val="1"/>
      </w:pPr>
    </w:p>
    <w:p w:rsidR="00F56881" w:rsidRDefault="00F56881" w:rsidP="00F56881"/>
    <w:p w:rsidR="00F56881" w:rsidRDefault="00F56881" w:rsidP="00F56881"/>
    <w:p w:rsidR="00F56881" w:rsidRDefault="00F56881" w:rsidP="00F56881"/>
    <w:p w:rsidR="00897613" w:rsidRDefault="00DC5DD2">
      <w:r>
        <w:lastRenderedPageBreak/>
        <w:t xml:space="preserve"> - проекты, направленные на </w:t>
      </w:r>
      <w:r>
        <w:rPr>
          <w:spacing w:val="2"/>
          <w:shd w:val="clear" w:color="auto" w:fill="FFFFFF"/>
        </w:rPr>
        <w:t xml:space="preserve">деятельность в сфере патриотического, в том числе военно-патриотического воспитания граждан и содействие гражданскому воспитанию личности, </w:t>
      </w:r>
      <w:r>
        <w:t> на проведение массовых праздничных мероприятий, акций и т.д., посвященных 75-летию Победы в ВОВ.</w:t>
      </w:r>
    </w:p>
    <w:sectPr w:rsidR="00897613" w:rsidSect="009C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D9"/>
    <w:rsid w:val="00027162"/>
    <w:rsid w:val="000405AD"/>
    <w:rsid w:val="0005677C"/>
    <w:rsid w:val="000B258F"/>
    <w:rsid w:val="003B35BC"/>
    <w:rsid w:val="005252FB"/>
    <w:rsid w:val="0058678D"/>
    <w:rsid w:val="0072120B"/>
    <w:rsid w:val="00897613"/>
    <w:rsid w:val="009A0381"/>
    <w:rsid w:val="009C6E2D"/>
    <w:rsid w:val="00A73680"/>
    <w:rsid w:val="00A87F7E"/>
    <w:rsid w:val="00AB7B6A"/>
    <w:rsid w:val="00BA05B8"/>
    <w:rsid w:val="00C91213"/>
    <w:rsid w:val="00CD686C"/>
    <w:rsid w:val="00D47AD9"/>
    <w:rsid w:val="00DC5DD2"/>
    <w:rsid w:val="00E476F0"/>
    <w:rsid w:val="00F5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8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6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5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suk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</cp:lastModifiedBy>
  <cp:revision>8</cp:revision>
  <dcterms:created xsi:type="dcterms:W3CDTF">2020-01-10T03:11:00Z</dcterms:created>
  <dcterms:modified xsi:type="dcterms:W3CDTF">2020-08-27T09:51:00Z</dcterms:modified>
</cp:coreProperties>
</file>